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A88DC" w14:textId="77777777" w:rsidR="00566DDC" w:rsidRPr="00984BAC" w:rsidRDefault="00566DDC" w:rsidP="00944B3C">
      <w:pPr>
        <w:pStyle w:val="Default"/>
        <w:rPr>
          <w:rStyle w:val="Numrodepage"/>
          <w:rFonts w:ascii="Comic Sans MS" w:eastAsia="Comic Sans MS" w:hAnsi="Comic Sans MS" w:cs="Comic Sans MS"/>
          <w:sz w:val="16"/>
          <w:szCs w:val="16"/>
          <w:u w:color="0000FF"/>
        </w:rPr>
      </w:pPr>
    </w:p>
    <w:p w14:paraId="4446FECC" w14:textId="540B47F8" w:rsidR="00026406" w:rsidRPr="00984BAC" w:rsidRDefault="00026406" w:rsidP="00026406">
      <w:pPr>
        <w:pStyle w:val="Default"/>
        <w:rPr>
          <w:rStyle w:val="Numrodepage"/>
          <w:rFonts w:ascii="Comic Sans MS" w:hAnsi="Comic Sans MS"/>
          <w:b/>
          <w:sz w:val="16"/>
          <w:szCs w:val="16"/>
          <w:u w:val="single"/>
        </w:rPr>
      </w:pPr>
      <w:r w:rsidRPr="00984BAC">
        <w:rPr>
          <w:rStyle w:val="Numrodepage"/>
          <w:rFonts w:ascii="Comic Sans MS" w:hAnsi="Comic Sans MS"/>
          <w:b/>
          <w:sz w:val="16"/>
          <w:szCs w:val="16"/>
          <w:u w:val="single"/>
        </w:rPr>
        <w:t>Question</w:t>
      </w:r>
      <w:r w:rsidR="000A622E">
        <w:rPr>
          <w:rStyle w:val="Numrodepage"/>
          <w:rFonts w:ascii="Comic Sans MS" w:hAnsi="Comic Sans MS"/>
          <w:b/>
          <w:sz w:val="16"/>
          <w:szCs w:val="16"/>
          <w:u w:val="single"/>
        </w:rPr>
        <w:t>.</w:t>
      </w:r>
      <w:r w:rsidRPr="00984BAC">
        <w:rPr>
          <w:rStyle w:val="Numrodepage"/>
          <w:rFonts w:ascii="Comic Sans MS" w:hAnsi="Comic Sans MS"/>
          <w:b/>
          <w:sz w:val="16"/>
          <w:szCs w:val="16"/>
          <w:u w:val="single"/>
        </w:rPr>
        <w:t xml:space="preserve"> Les effets de la plongée sur la circulation sanguine (4 points) :</w:t>
      </w:r>
    </w:p>
    <w:p w14:paraId="3DDCA18C" w14:textId="77777777" w:rsidR="00026406" w:rsidRPr="00984BAC" w:rsidRDefault="00026406" w:rsidP="00944B3C">
      <w:pPr>
        <w:pStyle w:val="Default"/>
        <w:rPr>
          <w:rStyle w:val="Numrodepage"/>
          <w:rFonts w:ascii="Comic Sans MS" w:eastAsia="Comic Sans MS" w:hAnsi="Comic Sans MS" w:cs="Comic Sans MS"/>
          <w:sz w:val="16"/>
          <w:szCs w:val="16"/>
          <w:u w:val="single"/>
        </w:rPr>
      </w:pPr>
    </w:p>
    <w:p w14:paraId="5CA0FA2F" w14:textId="542E402A" w:rsidR="00944B3C" w:rsidRPr="00984BAC" w:rsidRDefault="0025072E" w:rsidP="00944B3C">
      <w:pPr>
        <w:pStyle w:val="Default"/>
        <w:rPr>
          <w:rStyle w:val="Numrodepage"/>
          <w:rFonts w:ascii="Comic Sans MS" w:hAnsi="Comic Sans MS"/>
          <w:b/>
          <w:i/>
          <w:sz w:val="16"/>
          <w:szCs w:val="16"/>
        </w:rPr>
      </w:pPr>
      <w:r w:rsidRPr="00984BAC">
        <w:rPr>
          <w:rStyle w:val="Numrodepage"/>
          <w:rFonts w:ascii="Comic Sans MS" w:hAnsi="Comic Sans MS"/>
          <w:b/>
          <w:i/>
          <w:sz w:val="16"/>
          <w:szCs w:val="16"/>
        </w:rPr>
        <w:t xml:space="preserve">Le reflux du sang des extrémités vers le thorax </w:t>
      </w:r>
      <w:r w:rsidRPr="00984BAC">
        <w:rPr>
          <w:rStyle w:val="Numrodepage"/>
          <w:rFonts w:ascii="Comic Sans MS" w:hAnsi="Comic Sans MS"/>
          <w:b/>
          <w:i/>
          <w:sz w:val="16"/>
          <w:szCs w:val="16"/>
          <w:u w:color="FF0000"/>
        </w:rPr>
        <w:t xml:space="preserve">ou </w:t>
      </w:r>
      <w:r w:rsidRPr="00984BAC">
        <w:rPr>
          <w:rStyle w:val="Numrodepage"/>
          <w:rFonts w:ascii="Comic Sans MS" w:hAnsi="Comic Sans MS"/>
          <w:b/>
          <w:i/>
          <w:sz w:val="16"/>
          <w:szCs w:val="16"/>
        </w:rPr>
        <w:t>"blood shift" est le résultat de l’adaptation cardiovasculaire à l'immersion. Quelles en sont les conséquences en plongée ?</w:t>
      </w:r>
    </w:p>
    <w:p w14:paraId="0D606FF7" w14:textId="77777777" w:rsidR="00026406" w:rsidRPr="00984BAC" w:rsidRDefault="00026406" w:rsidP="00944B3C">
      <w:pPr>
        <w:pStyle w:val="Default"/>
        <w:rPr>
          <w:rStyle w:val="Numrodepage"/>
          <w:rFonts w:ascii="Comic Sans MS" w:eastAsia="Comic Sans MS" w:hAnsi="Comic Sans MS" w:cs="Comic Sans MS"/>
          <w:sz w:val="16"/>
          <w:szCs w:val="16"/>
          <w:u w:val="single"/>
        </w:rPr>
      </w:pPr>
    </w:p>
    <w:p w14:paraId="26AABF75" w14:textId="77777777" w:rsidR="00B57A98" w:rsidRPr="00984BAC" w:rsidRDefault="0025072E" w:rsidP="00332B4F">
      <w:pPr>
        <w:pStyle w:val="Default"/>
        <w:numPr>
          <w:ilvl w:val="0"/>
          <w:numId w:val="2"/>
        </w:numPr>
        <w:ind w:right="-291"/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0070C0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0070C0"/>
        </w:rPr>
        <w:t>En plongée, la pression hydrostatique s‘exerce sur tout l‘organisme notamment au niveau des membres (bras et jambes) et de leurs extrémités. Cette pression n’est pas vraiment ressentie par le plongeur</w:t>
      </w:r>
      <w:r w:rsidR="00963867"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0070C0"/>
        </w:rPr>
        <w:t xml:space="preserve"> mais majore </w:t>
      </w: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0070C0"/>
        </w:rPr>
        <w:t xml:space="preserve">le retour veineux vers le thorax. A cela s’ajoute la vasoconstriction périphérique liée au froid. </w:t>
      </w:r>
    </w:p>
    <w:p w14:paraId="7F7FB1EF" w14:textId="77777777" w:rsidR="00B57A98" w:rsidRPr="00984BAC" w:rsidRDefault="0025072E" w:rsidP="00944B3C">
      <w:pPr>
        <w:pStyle w:val="Default"/>
        <w:numPr>
          <w:ilvl w:val="0"/>
          <w:numId w:val="2"/>
        </w:numPr>
        <w:rPr>
          <w:rStyle w:val="Numrodepage"/>
          <w:rFonts w:ascii="Comic Sans MS" w:eastAsia="Comic Sans MS" w:hAnsi="Comic Sans MS" w:cs="Comic Sans MS"/>
          <w:i/>
          <w:color w:val="0432FF"/>
          <w:sz w:val="16"/>
          <w:szCs w:val="16"/>
          <w:u w:color="0070C0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0070C0"/>
        </w:rPr>
        <w:t>L’ensemble de ces facteurs contribuent à une élévation du volume sanguin central.</w:t>
      </w:r>
    </w:p>
    <w:p w14:paraId="6CE83AB0" w14:textId="06FEAA05" w:rsidR="00B57A98" w:rsidRPr="000A2442" w:rsidRDefault="0025072E" w:rsidP="000A2442">
      <w:pPr>
        <w:pStyle w:val="Default"/>
        <w:numPr>
          <w:ilvl w:val="0"/>
          <w:numId w:val="2"/>
        </w:numPr>
        <w:rPr>
          <w:rFonts w:ascii="Comic Sans MS" w:eastAsia="Comic Sans MS" w:hAnsi="Comic Sans MS" w:cs="Comic Sans MS"/>
          <w:i/>
          <w:color w:val="0432FF"/>
          <w:sz w:val="16"/>
          <w:szCs w:val="16"/>
          <w:u w:color="FF0000"/>
        </w:rPr>
      </w:pP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0070C0"/>
        </w:rPr>
        <w:t>L</w:t>
      </w:r>
      <w:r w:rsidRPr="00984BAC">
        <w:rPr>
          <w:rStyle w:val="Numrodepage"/>
          <w:rFonts w:ascii="Comic Sans MS" w:hAnsi="Comic Sans MS"/>
          <w:i/>
          <w:color w:val="0432FF"/>
          <w:sz w:val="16"/>
          <w:szCs w:val="16"/>
          <w:u w:color="FF0000"/>
        </w:rPr>
        <w:t>’organisme réagit en augmentant la diurèse, ce qui accroit la déshydratation et le risque d’ADD.</w:t>
      </w:r>
    </w:p>
    <w:sectPr w:rsidR="00B57A98" w:rsidRPr="000A2442">
      <w:headerReference w:type="default" r:id="rId7"/>
      <w:footerReference w:type="default" r:id="rId8"/>
      <w:pgSz w:w="11900" w:h="16840"/>
      <w:pgMar w:top="680" w:right="567" w:bottom="454" w:left="567" w:header="43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DCDE6" w14:textId="77777777" w:rsidR="002E6F66" w:rsidRDefault="002E6F66">
      <w:r>
        <w:separator/>
      </w:r>
    </w:p>
  </w:endnote>
  <w:endnote w:type="continuationSeparator" w:id="0">
    <w:p w14:paraId="4B25C654" w14:textId="77777777" w:rsidR="002E6F66" w:rsidRDefault="002E6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 E 1 B 4 A 640t 00">
    <w:altName w:val="Cambria"/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1A825" w14:textId="77777777" w:rsidR="00B57A98" w:rsidRDefault="0025072E">
    <w:pPr>
      <w:pStyle w:val="Pieddepage"/>
      <w:jc w:val="center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5FC42" w14:textId="77777777" w:rsidR="002E6F66" w:rsidRDefault="002E6F66">
      <w:r>
        <w:separator/>
      </w:r>
    </w:p>
  </w:footnote>
  <w:footnote w:type="continuationSeparator" w:id="0">
    <w:p w14:paraId="5C5C6FB1" w14:textId="77777777" w:rsidR="002E6F66" w:rsidRDefault="002E6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A7236" w14:textId="77777777" w:rsidR="00B57A98" w:rsidRDefault="00B57A98">
    <w:pPr>
      <w:pStyle w:val="CorpsA"/>
    </w:pPr>
  </w:p>
  <w:tbl>
    <w:tblPr>
      <w:tblW w:w="0" w:type="auto"/>
      <w:tblLook w:val="04A0" w:firstRow="1" w:lastRow="0" w:firstColumn="1" w:lastColumn="0" w:noHBand="0" w:noVBand="1"/>
    </w:tblPr>
    <w:tblGrid>
      <w:gridCol w:w="1833"/>
      <w:gridCol w:w="7846"/>
    </w:tblGrid>
    <w:tr w:rsidR="00802D5A" w:rsidRPr="00802D5A" w14:paraId="2C505D3C" w14:textId="77777777" w:rsidTr="00802D5A">
      <w:tc>
        <w:tcPr>
          <w:tcW w:w="1418" w:type="dxa"/>
          <w:shd w:val="clear" w:color="auto" w:fill="auto"/>
        </w:tcPr>
        <w:p w14:paraId="2DDC5696" w14:textId="77777777" w:rsidR="00802D5A" w:rsidRDefault="00802D5A" w:rsidP="00802D5A">
          <w:pPr>
            <w:pStyle w:val="En-tte"/>
          </w:pPr>
          <w:r>
            <w:rPr>
              <w:noProof/>
            </w:rPr>
            <w:drawing>
              <wp:inline distT="0" distB="0" distL="0" distR="0" wp14:anchorId="56816482" wp14:editId="3CF9B55B">
                <wp:extent cx="1026826" cy="906905"/>
                <wp:effectExtent l="0" t="0" r="0" b="0"/>
                <wp:docPr id="1" name="Image 1" descr="Technique FFESSM - Logo quadr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hnique FFESSM - Logo quadr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0231" cy="9099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46" w:type="dxa"/>
          <w:shd w:val="clear" w:color="auto" w:fill="auto"/>
        </w:tcPr>
        <w:p w14:paraId="78F29194" w14:textId="77777777" w:rsidR="00802D5A" w:rsidRPr="00353876" w:rsidRDefault="00802D5A" w:rsidP="00802D5A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0CC7D9D9" w14:textId="77777777" w:rsidR="00802D5A" w:rsidRPr="00741E38" w:rsidRDefault="00802D5A" w:rsidP="00802D5A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69FD0FB4" w14:textId="1F4B8B51" w:rsidR="00802D5A" w:rsidRPr="00741E38" w:rsidRDefault="00802D5A" w:rsidP="00802D5A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22158F68" w14:textId="77777777" w:rsidR="00B57A98" w:rsidRDefault="00B57A98" w:rsidP="00802D5A">
    <w:pPr>
      <w:pStyle w:val="En-tte"/>
    </w:pPr>
  </w:p>
  <w:p w14:paraId="302B3CA2" w14:textId="77777777" w:rsidR="00802D5A" w:rsidRDefault="00802D5A" w:rsidP="00802D5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8D8"/>
    <w:multiLevelType w:val="hybridMultilevel"/>
    <w:tmpl w:val="DC125712"/>
    <w:styleLink w:val="Style11import"/>
    <w:lvl w:ilvl="0" w:tplc="9F586276">
      <w:start w:val="1"/>
      <w:numFmt w:val="bullet"/>
      <w:lvlText w:val="o"/>
      <w:lvlJc w:val="left"/>
      <w:pPr>
        <w:ind w:left="709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141686">
      <w:start w:val="1"/>
      <w:numFmt w:val="bullet"/>
      <w:lvlText w:val="o"/>
      <w:lvlJc w:val="left"/>
      <w:pPr>
        <w:ind w:left="1417" w:hanging="14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0E412E">
      <w:start w:val="1"/>
      <w:numFmt w:val="bullet"/>
      <w:lvlText w:val="▪"/>
      <w:lvlJc w:val="left"/>
      <w:pPr>
        <w:ind w:left="2125" w:hanging="129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0AD952">
      <w:start w:val="1"/>
      <w:numFmt w:val="bullet"/>
      <w:lvlText w:val="•"/>
      <w:lvlJc w:val="left"/>
      <w:pPr>
        <w:ind w:left="2833" w:hanging="11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2057A0">
      <w:start w:val="1"/>
      <w:numFmt w:val="bullet"/>
      <w:suff w:val="nothing"/>
      <w:lvlText w:val="o"/>
      <w:lvlJc w:val="left"/>
      <w:pPr>
        <w:ind w:left="3541" w:hanging="10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F4691E">
      <w:start w:val="1"/>
      <w:numFmt w:val="bullet"/>
      <w:lvlText w:val="▪"/>
      <w:lvlJc w:val="left"/>
      <w:pPr>
        <w:ind w:left="4249" w:hanging="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C275DC">
      <w:start w:val="1"/>
      <w:numFmt w:val="bullet"/>
      <w:lvlText w:val="•"/>
      <w:lvlJc w:val="left"/>
      <w:pPr>
        <w:ind w:left="503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38651E">
      <w:start w:val="1"/>
      <w:numFmt w:val="bullet"/>
      <w:lvlText w:val="o"/>
      <w:lvlJc w:val="left"/>
      <w:pPr>
        <w:ind w:left="575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D8E166">
      <w:start w:val="1"/>
      <w:numFmt w:val="bullet"/>
      <w:lvlText w:val="▪"/>
      <w:lvlJc w:val="left"/>
      <w:pPr>
        <w:ind w:left="647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7502B30"/>
    <w:multiLevelType w:val="hybridMultilevel"/>
    <w:tmpl w:val="1890B2C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72886"/>
    <w:multiLevelType w:val="hybridMultilevel"/>
    <w:tmpl w:val="CF7ED556"/>
    <w:styleLink w:val="Style16import"/>
    <w:lvl w:ilvl="0" w:tplc="FBE29A2E">
      <w:start w:val="1"/>
      <w:numFmt w:val="bullet"/>
      <w:lvlText w:val="o"/>
      <w:lvlJc w:val="left"/>
      <w:pPr>
        <w:ind w:left="709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68E53E">
      <w:start w:val="1"/>
      <w:numFmt w:val="bullet"/>
      <w:lvlText w:val="o"/>
      <w:lvlJc w:val="left"/>
      <w:pPr>
        <w:ind w:left="1417" w:hanging="14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940DAA">
      <w:start w:val="1"/>
      <w:numFmt w:val="bullet"/>
      <w:lvlText w:val="▪"/>
      <w:lvlJc w:val="left"/>
      <w:pPr>
        <w:ind w:left="2125" w:hanging="129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EAD728">
      <w:start w:val="1"/>
      <w:numFmt w:val="bullet"/>
      <w:lvlText w:val="•"/>
      <w:lvlJc w:val="left"/>
      <w:pPr>
        <w:ind w:left="2833" w:hanging="11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9EFF5C">
      <w:start w:val="1"/>
      <w:numFmt w:val="bullet"/>
      <w:suff w:val="nothing"/>
      <w:lvlText w:val="o"/>
      <w:lvlJc w:val="left"/>
      <w:pPr>
        <w:ind w:left="3541" w:hanging="10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BAAFF2">
      <w:start w:val="1"/>
      <w:numFmt w:val="bullet"/>
      <w:lvlText w:val="▪"/>
      <w:lvlJc w:val="left"/>
      <w:pPr>
        <w:ind w:left="4249" w:hanging="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EE6438">
      <w:start w:val="1"/>
      <w:numFmt w:val="bullet"/>
      <w:lvlText w:val="•"/>
      <w:lvlJc w:val="left"/>
      <w:pPr>
        <w:ind w:left="503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6675BC">
      <w:start w:val="1"/>
      <w:numFmt w:val="bullet"/>
      <w:lvlText w:val="o"/>
      <w:lvlJc w:val="left"/>
      <w:pPr>
        <w:ind w:left="575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F2D136">
      <w:start w:val="1"/>
      <w:numFmt w:val="bullet"/>
      <w:lvlText w:val="▪"/>
      <w:lvlJc w:val="left"/>
      <w:pPr>
        <w:ind w:left="647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DEC5545"/>
    <w:multiLevelType w:val="hybridMultilevel"/>
    <w:tmpl w:val="EF02D090"/>
    <w:numStyleLink w:val="Style4import"/>
  </w:abstractNum>
  <w:abstractNum w:abstractNumId="4" w15:restartNumberingAfterBreak="0">
    <w:nsid w:val="109256E1"/>
    <w:multiLevelType w:val="hybridMultilevel"/>
    <w:tmpl w:val="DC125712"/>
    <w:numStyleLink w:val="Style11import"/>
  </w:abstractNum>
  <w:abstractNum w:abstractNumId="5" w15:restartNumberingAfterBreak="0">
    <w:nsid w:val="10C04190"/>
    <w:multiLevelType w:val="hybridMultilevel"/>
    <w:tmpl w:val="F118E26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F67"/>
    <w:multiLevelType w:val="hybridMultilevel"/>
    <w:tmpl w:val="841A4628"/>
    <w:numStyleLink w:val="Style8import"/>
  </w:abstractNum>
  <w:abstractNum w:abstractNumId="7" w15:restartNumberingAfterBreak="0">
    <w:nsid w:val="18DE37B3"/>
    <w:multiLevelType w:val="hybridMultilevel"/>
    <w:tmpl w:val="798447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B0838"/>
    <w:multiLevelType w:val="hybridMultilevel"/>
    <w:tmpl w:val="F3F4660E"/>
    <w:styleLink w:val="Style3import"/>
    <w:lvl w:ilvl="0" w:tplc="9BD24490">
      <w:start w:val="1"/>
      <w:numFmt w:val="bullet"/>
      <w:lvlText w:val="•"/>
      <w:lvlJc w:val="left"/>
      <w:pPr>
        <w:ind w:left="28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063838">
      <w:start w:val="1"/>
      <w:numFmt w:val="bullet"/>
      <w:lvlText w:val="•"/>
      <w:lvlJc w:val="left"/>
      <w:pPr>
        <w:ind w:left="100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84B01E">
      <w:start w:val="1"/>
      <w:numFmt w:val="bullet"/>
      <w:lvlText w:val="▪"/>
      <w:lvlJc w:val="left"/>
      <w:pPr>
        <w:ind w:left="172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761124">
      <w:start w:val="1"/>
      <w:numFmt w:val="bullet"/>
      <w:lvlText w:val="•"/>
      <w:lvlJc w:val="left"/>
      <w:pPr>
        <w:ind w:left="244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A6B3B0">
      <w:start w:val="1"/>
      <w:numFmt w:val="bullet"/>
      <w:lvlText w:val="o"/>
      <w:lvlJc w:val="left"/>
      <w:pPr>
        <w:ind w:left="316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D4336A">
      <w:start w:val="1"/>
      <w:numFmt w:val="bullet"/>
      <w:lvlText w:val="▪"/>
      <w:lvlJc w:val="left"/>
      <w:pPr>
        <w:ind w:left="388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3401BE">
      <w:start w:val="1"/>
      <w:numFmt w:val="bullet"/>
      <w:lvlText w:val="•"/>
      <w:lvlJc w:val="left"/>
      <w:pPr>
        <w:ind w:left="460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324058">
      <w:start w:val="1"/>
      <w:numFmt w:val="bullet"/>
      <w:lvlText w:val="o"/>
      <w:lvlJc w:val="left"/>
      <w:pPr>
        <w:ind w:left="532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AE9EAE">
      <w:start w:val="1"/>
      <w:numFmt w:val="bullet"/>
      <w:lvlText w:val="▪"/>
      <w:lvlJc w:val="left"/>
      <w:pPr>
        <w:ind w:left="604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F6D5E2A"/>
    <w:multiLevelType w:val="hybridMultilevel"/>
    <w:tmpl w:val="841A4628"/>
    <w:styleLink w:val="Style8import"/>
    <w:lvl w:ilvl="0" w:tplc="F08E061E">
      <w:start w:val="1"/>
      <w:numFmt w:val="bullet"/>
      <w:lvlText w:val="•"/>
      <w:lvlJc w:val="left"/>
      <w:pPr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22F390">
      <w:start w:val="1"/>
      <w:numFmt w:val="bullet"/>
      <w:lvlText w:val="o"/>
      <w:lvlJc w:val="left"/>
      <w:pPr>
        <w:ind w:left="11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D2F0E6">
      <w:start w:val="1"/>
      <w:numFmt w:val="bullet"/>
      <w:lvlText w:val="▪"/>
      <w:lvlJc w:val="left"/>
      <w:pPr>
        <w:ind w:left="18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C24889C">
      <w:start w:val="1"/>
      <w:numFmt w:val="bullet"/>
      <w:lvlText w:val="•"/>
      <w:lvlJc w:val="left"/>
      <w:pPr>
        <w:ind w:left="25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6C65EA">
      <w:start w:val="1"/>
      <w:numFmt w:val="bullet"/>
      <w:lvlText w:val="o"/>
      <w:lvlJc w:val="left"/>
      <w:pPr>
        <w:ind w:left="33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0703AA6">
      <w:start w:val="1"/>
      <w:numFmt w:val="bullet"/>
      <w:lvlText w:val="▪"/>
      <w:lvlJc w:val="left"/>
      <w:pPr>
        <w:ind w:left="40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3A08F4">
      <w:start w:val="1"/>
      <w:numFmt w:val="bullet"/>
      <w:lvlText w:val="•"/>
      <w:lvlJc w:val="left"/>
      <w:pPr>
        <w:ind w:left="474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C8721E">
      <w:start w:val="1"/>
      <w:numFmt w:val="bullet"/>
      <w:lvlText w:val="o"/>
      <w:lvlJc w:val="left"/>
      <w:pPr>
        <w:ind w:left="54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50070C">
      <w:start w:val="1"/>
      <w:numFmt w:val="bullet"/>
      <w:lvlText w:val="▪"/>
      <w:lvlJc w:val="left"/>
      <w:pPr>
        <w:ind w:left="61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03724CC"/>
    <w:multiLevelType w:val="hybridMultilevel"/>
    <w:tmpl w:val="ABF44F34"/>
    <w:styleLink w:val="Style7import"/>
    <w:lvl w:ilvl="0" w:tplc="F050D9B0">
      <w:start w:val="1"/>
      <w:numFmt w:val="bullet"/>
      <w:lvlText w:val="o"/>
      <w:lvlJc w:val="left"/>
      <w:pPr>
        <w:ind w:left="709" w:hanging="14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8446AC">
      <w:start w:val="1"/>
      <w:numFmt w:val="bullet"/>
      <w:lvlText w:val="•"/>
      <w:lvlJc w:val="left"/>
      <w:pPr>
        <w:ind w:left="1417" w:hanging="13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F8E924">
      <w:start w:val="1"/>
      <w:numFmt w:val="bullet"/>
      <w:lvlText w:val="▪"/>
      <w:lvlJc w:val="left"/>
      <w:pPr>
        <w:ind w:left="2125" w:hanging="11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A290B4">
      <w:start w:val="1"/>
      <w:numFmt w:val="bullet"/>
      <w:lvlText w:val="•"/>
      <w:lvlJc w:val="left"/>
      <w:pPr>
        <w:ind w:left="2833" w:hanging="10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EC69B2">
      <w:start w:val="1"/>
      <w:numFmt w:val="bullet"/>
      <w:suff w:val="nothing"/>
      <w:lvlText w:val="o"/>
      <w:lvlJc w:val="left"/>
      <w:pPr>
        <w:ind w:left="3541" w:hanging="9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9039EE">
      <w:start w:val="1"/>
      <w:numFmt w:val="bullet"/>
      <w:lvlText w:val="▪"/>
      <w:lvlJc w:val="left"/>
      <w:pPr>
        <w:ind w:left="431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0EC554">
      <w:start w:val="1"/>
      <w:numFmt w:val="bullet"/>
      <w:lvlText w:val="•"/>
      <w:lvlJc w:val="left"/>
      <w:pPr>
        <w:ind w:left="503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BACD36">
      <w:start w:val="1"/>
      <w:numFmt w:val="bullet"/>
      <w:lvlText w:val="o"/>
      <w:lvlJc w:val="left"/>
      <w:pPr>
        <w:ind w:left="575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E4B7C2">
      <w:start w:val="1"/>
      <w:numFmt w:val="bullet"/>
      <w:lvlText w:val="▪"/>
      <w:lvlJc w:val="left"/>
      <w:pPr>
        <w:ind w:left="647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0E660E4"/>
    <w:multiLevelType w:val="hybridMultilevel"/>
    <w:tmpl w:val="CA3008D8"/>
    <w:styleLink w:val="Style2import"/>
    <w:lvl w:ilvl="0" w:tplc="C21C503C">
      <w:start w:val="1"/>
      <w:numFmt w:val="bullet"/>
      <w:lvlText w:val="•"/>
      <w:lvlJc w:val="left"/>
      <w:pPr>
        <w:ind w:left="284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07F74">
      <w:start w:val="1"/>
      <w:numFmt w:val="bullet"/>
      <w:lvlText w:val="o"/>
      <w:lvlJc w:val="left"/>
      <w:pPr>
        <w:ind w:left="100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40CE14">
      <w:start w:val="1"/>
      <w:numFmt w:val="bullet"/>
      <w:lvlText w:val="▪"/>
      <w:lvlJc w:val="left"/>
      <w:pPr>
        <w:ind w:left="172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22D6BA">
      <w:start w:val="1"/>
      <w:numFmt w:val="bullet"/>
      <w:lvlText w:val="•"/>
      <w:lvlJc w:val="left"/>
      <w:pPr>
        <w:ind w:left="2444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0A218C">
      <w:start w:val="1"/>
      <w:numFmt w:val="bullet"/>
      <w:lvlText w:val="o"/>
      <w:lvlJc w:val="left"/>
      <w:pPr>
        <w:ind w:left="316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809D64">
      <w:start w:val="1"/>
      <w:numFmt w:val="bullet"/>
      <w:lvlText w:val="▪"/>
      <w:lvlJc w:val="left"/>
      <w:pPr>
        <w:ind w:left="388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3EB3B4">
      <w:start w:val="1"/>
      <w:numFmt w:val="bullet"/>
      <w:lvlText w:val="•"/>
      <w:lvlJc w:val="left"/>
      <w:pPr>
        <w:ind w:left="4604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C8BBEE">
      <w:start w:val="1"/>
      <w:numFmt w:val="bullet"/>
      <w:lvlText w:val="o"/>
      <w:lvlJc w:val="left"/>
      <w:pPr>
        <w:ind w:left="532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8217EC">
      <w:start w:val="1"/>
      <w:numFmt w:val="bullet"/>
      <w:lvlText w:val="▪"/>
      <w:lvlJc w:val="left"/>
      <w:pPr>
        <w:ind w:left="6044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5C818A1"/>
    <w:multiLevelType w:val="hybridMultilevel"/>
    <w:tmpl w:val="5824C67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E2EFF"/>
    <w:multiLevelType w:val="hybridMultilevel"/>
    <w:tmpl w:val="654E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C1BFB"/>
    <w:multiLevelType w:val="hybridMultilevel"/>
    <w:tmpl w:val="D3BA39CC"/>
    <w:numStyleLink w:val="Style14import"/>
  </w:abstractNum>
  <w:abstractNum w:abstractNumId="15" w15:restartNumberingAfterBreak="0">
    <w:nsid w:val="35D56C45"/>
    <w:multiLevelType w:val="hybridMultilevel"/>
    <w:tmpl w:val="27565056"/>
    <w:numStyleLink w:val="Style1import"/>
  </w:abstractNum>
  <w:abstractNum w:abstractNumId="16" w15:restartNumberingAfterBreak="0">
    <w:nsid w:val="3C560174"/>
    <w:multiLevelType w:val="hybridMultilevel"/>
    <w:tmpl w:val="5824C67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9202C"/>
    <w:multiLevelType w:val="hybridMultilevel"/>
    <w:tmpl w:val="CF7ED556"/>
    <w:numStyleLink w:val="Style16import"/>
  </w:abstractNum>
  <w:abstractNum w:abstractNumId="18" w15:restartNumberingAfterBreak="0">
    <w:nsid w:val="3D72108F"/>
    <w:multiLevelType w:val="hybridMultilevel"/>
    <w:tmpl w:val="D3BA39CC"/>
    <w:styleLink w:val="Style14import"/>
    <w:lvl w:ilvl="0" w:tplc="A7806590">
      <w:start w:val="1"/>
      <w:numFmt w:val="bullet"/>
      <w:lvlText w:val="•"/>
      <w:lvlJc w:val="left"/>
      <w:pPr>
        <w:ind w:left="4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1C4FC8">
      <w:start w:val="1"/>
      <w:numFmt w:val="bullet"/>
      <w:lvlText w:val="o"/>
      <w:lvlJc w:val="left"/>
      <w:pPr>
        <w:ind w:left="11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4BCCA9A">
      <w:start w:val="1"/>
      <w:numFmt w:val="bullet"/>
      <w:lvlText w:val="▪"/>
      <w:lvlJc w:val="left"/>
      <w:pPr>
        <w:ind w:left="18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B8CB02">
      <w:start w:val="1"/>
      <w:numFmt w:val="bullet"/>
      <w:lvlText w:val="•"/>
      <w:lvlJc w:val="left"/>
      <w:pPr>
        <w:ind w:left="25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C40A28E">
      <w:start w:val="1"/>
      <w:numFmt w:val="bullet"/>
      <w:lvlText w:val="o"/>
      <w:lvlJc w:val="left"/>
      <w:pPr>
        <w:ind w:left="33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4428EE">
      <w:start w:val="1"/>
      <w:numFmt w:val="bullet"/>
      <w:lvlText w:val="▪"/>
      <w:lvlJc w:val="left"/>
      <w:pPr>
        <w:ind w:left="40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1E2A94">
      <w:start w:val="1"/>
      <w:numFmt w:val="bullet"/>
      <w:lvlText w:val="•"/>
      <w:lvlJc w:val="left"/>
      <w:pPr>
        <w:ind w:left="47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C0C556">
      <w:start w:val="1"/>
      <w:numFmt w:val="bullet"/>
      <w:lvlText w:val="o"/>
      <w:lvlJc w:val="left"/>
      <w:pPr>
        <w:ind w:left="54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4256DE">
      <w:start w:val="1"/>
      <w:numFmt w:val="bullet"/>
      <w:lvlText w:val="▪"/>
      <w:lvlJc w:val="left"/>
      <w:pPr>
        <w:ind w:left="61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3583B05"/>
    <w:multiLevelType w:val="hybridMultilevel"/>
    <w:tmpl w:val="CA3008D8"/>
    <w:numStyleLink w:val="Style2import"/>
  </w:abstractNum>
  <w:abstractNum w:abstractNumId="20" w15:restartNumberingAfterBreak="0">
    <w:nsid w:val="48424486"/>
    <w:multiLevelType w:val="hybridMultilevel"/>
    <w:tmpl w:val="46024484"/>
    <w:numStyleLink w:val="Style12import"/>
  </w:abstractNum>
  <w:abstractNum w:abstractNumId="21" w15:restartNumberingAfterBreak="0">
    <w:nsid w:val="491A3DDE"/>
    <w:multiLevelType w:val="hybridMultilevel"/>
    <w:tmpl w:val="46024484"/>
    <w:styleLink w:val="Style12import"/>
    <w:lvl w:ilvl="0" w:tplc="FEFA5464">
      <w:start w:val="1"/>
      <w:numFmt w:val="bullet"/>
      <w:lvlText w:val="•"/>
      <w:lvlJc w:val="left"/>
      <w:pPr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4CB8D4">
      <w:start w:val="1"/>
      <w:numFmt w:val="bullet"/>
      <w:lvlText w:val="o"/>
      <w:lvlJc w:val="left"/>
      <w:pPr>
        <w:ind w:left="11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CE58A2">
      <w:start w:val="1"/>
      <w:numFmt w:val="bullet"/>
      <w:lvlText w:val="▪"/>
      <w:lvlJc w:val="left"/>
      <w:pPr>
        <w:ind w:left="18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0454C6">
      <w:start w:val="1"/>
      <w:numFmt w:val="bullet"/>
      <w:lvlText w:val="•"/>
      <w:lvlJc w:val="left"/>
      <w:pPr>
        <w:ind w:left="25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EA7490">
      <w:start w:val="1"/>
      <w:numFmt w:val="bullet"/>
      <w:lvlText w:val="o"/>
      <w:lvlJc w:val="left"/>
      <w:pPr>
        <w:ind w:left="33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EA0418">
      <w:start w:val="1"/>
      <w:numFmt w:val="bullet"/>
      <w:lvlText w:val="▪"/>
      <w:lvlJc w:val="left"/>
      <w:pPr>
        <w:ind w:left="40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D80684">
      <w:start w:val="1"/>
      <w:numFmt w:val="bullet"/>
      <w:lvlText w:val="•"/>
      <w:lvlJc w:val="left"/>
      <w:pPr>
        <w:ind w:left="474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32CF0A">
      <w:start w:val="1"/>
      <w:numFmt w:val="bullet"/>
      <w:lvlText w:val="o"/>
      <w:lvlJc w:val="left"/>
      <w:pPr>
        <w:ind w:left="54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32A530">
      <w:start w:val="1"/>
      <w:numFmt w:val="bullet"/>
      <w:lvlText w:val="▪"/>
      <w:lvlJc w:val="left"/>
      <w:pPr>
        <w:ind w:left="61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A573DA6"/>
    <w:multiLevelType w:val="hybridMultilevel"/>
    <w:tmpl w:val="B184CC62"/>
    <w:numStyleLink w:val="Style9import"/>
  </w:abstractNum>
  <w:abstractNum w:abstractNumId="23" w15:restartNumberingAfterBreak="0">
    <w:nsid w:val="4AA44B64"/>
    <w:multiLevelType w:val="hybridMultilevel"/>
    <w:tmpl w:val="EF02D090"/>
    <w:styleLink w:val="Style4import"/>
    <w:lvl w:ilvl="0" w:tplc="B3847F90">
      <w:start w:val="1"/>
      <w:numFmt w:val="bullet"/>
      <w:lvlText w:val="o"/>
      <w:lvlJc w:val="left"/>
      <w:pPr>
        <w:ind w:left="56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4ECFEE">
      <w:start w:val="1"/>
      <w:numFmt w:val="bullet"/>
      <w:lvlText w:val="•"/>
      <w:lvlJc w:val="left"/>
      <w:pPr>
        <w:ind w:left="128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F2207A">
      <w:start w:val="1"/>
      <w:numFmt w:val="bullet"/>
      <w:lvlText w:val="▪"/>
      <w:lvlJc w:val="left"/>
      <w:pPr>
        <w:ind w:left="200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F443D0">
      <w:start w:val="1"/>
      <w:numFmt w:val="bullet"/>
      <w:lvlText w:val="•"/>
      <w:lvlJc w:val="left"/>
      <w:pPr>
        <w:ind w:left="272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460020">
      <w:start w:val="1"/>
      <w:numFmt w:val="bullet"/>
      <w:lvlText w:val="o"/>
      <w:lvlJc w:val="left"/>
      <w:pPr>
        <w:ind w:left="344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A6B1DC">
      <w:start w:val="1"/>
      <w:numFmt w:val="bullet"/>
      <w:lvlText w:val="▪"/>
      <w:lvlJc w:val="left"/>
      <w:pPr>
        <w:ind w:left="416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024B428">
      <w:start w:val="1"/>
      <w:numFmt w:val="bullet"/>
      <w:lvlText w:val="•"/>
      <w:lvlJc w:val="left"/>
      <w:pPr>
        <w:ind w:left="488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22D8E4">
      <w:start w:val="1"/>
      <w:numFmt w:val="bullet"/>
      <w:lvlText w:val="o"/>
      <w:lvlJc w:val="left"/>
      <w:pPr>
        <w:ind w:left="560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9C2E0C">
      <w:start w:val="1"/>
      <w:numFmt w:val="bullet"/>
      <w:lvlText w:val="▪"/>
      <w:lvlJc w:val="left"/>
      <w:pPr>
        <w:ind w:left="6327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4C301A8E"/>
    <w:multiLevelType w:val="hybridMultilevel"/>
    <w:tmpl w:val="500E8B52"/>
    <w:numStyleLink w:val="Style13import"/>
  </w:abstractNum>
  <w:abstractNum w:abstractNumId="25" w15:restartNumberingAfterBreak="0">
    <w:nsid w:val="4EA30FAA"/>
    <w:multiLevelType w:val="hybridMultilevel"/>
    <w:tmpl w:val="1B422F3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D3489E"/>
    <w:multiLevelType w:val="hybridMultilevel"/>
    <w:tmpl w:val="A8B6E4E0"/>
    <w:numStyleLink w:val="Style10import"/>
  </w:abstractNum>
  <w:abstractNum w:abstractNumId="27" w15:restartNumberingAfterBreak="0">
    <w:nsid w:val="547F4712"/>
    <w:multiLevelType w:val="hybridMultilevel"/>
    <w:tmpl w:val="6DE8008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F61DB"/>
    <w:multiLevelType w:val="hybridMultilevel"/>
    <w:tmpl w:val="B184CC62"/>
    <w:styleLink w:val="Style9import"/>
    <w:lvl w:ilvl="0" w:tplc="79C4B362">
      <w:start w:val="1"/>
      <w:numFmt w:val="bullet"/>
      <w:lvlText w:val="o"/>
      <w:lvlJc w:val="left"/>
      <w:pPr>
        <w:ind w:left="709" w:hanging="14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F0243E">
      <w:start w:val="1"/>
      <w:numFmt w:val="bullet"/>
      <w:lvlText w:val="o"/>
      <w:lvlJc w:val="left"/>
      <w:pPr>
        <w:ind w:left="1417" w:hanging="13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E24282">
      <w:start w:val="1"/>
      <w:numFmt w:val="bullet"/>
      <w:lvlText w:val="▪"/>
      <w:lvlJc w:val="left"/>
      <w:pPr>
        <w:ind w:left="2125" w:hanging="11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00D732">
      <w:start w:val="1"/>
      <w:numFmt w:val="bullet"/>
      <w:lvlText w:val="•"/>
      <w:lvlJc w:val="left"/>
      <w:pPr>
        <w:ind w:left="2833" w:hanging="10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108514">
      <w:start w:val="1"/>
      <w:numFmt w:val="bullet"/>
      <w:suff w:val="nothing"/>
      <w:lvlText w:val="o"/>
      <w:lvlJc w:val="left"/>
      <w:pPr>
        <w:ind w:left="3541" w:hanging="9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0020F8">
      <w:start w:val="1"/>
      <w:numFmt w:val="bullet"/>
      <w:lvlText w:val="▪"/>
      <w:lvlJc w:val="left"/>
      <w:pPr>
        <w:ind w:left="431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D24C3A">
      <w:start w:val="1"/>
      <w:numFmt w:val="bullet"/>
      <w:lvlText w:val="•"/>
      <w:lvlJc w:val="left"/>
      <w:pPr>
        <w:ind w:left="503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9A65EA">
      <w:start w:val="1"/>
      <w:numFmt w:val="bullet"/>
      <w:lvlText w:val="o"/>
      <w:lvlJc w:val="left"/>
      <w:pPr>
        <w:ind w:left="575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8E7750">
      <w:start w:val="1"/>
      <w:numFmt w:val="bullet"/>
      <w:lvlText w:val="▪"/>
      <w:lvlJc w:val="left"/>
      <w:pPr>
        <w:ind w:left="6470" w:hanging="14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5A0D6030"/>
    <w:multiLevelType w:val="hybridMultilevel"/>
    <w:tmpl w:val="A8B6E4E0"/>
    <w:styleLink w:val="Style10import"/>
    <w:lvl w:ilvl="0" w:tplc="FF9A7AB0">
      <w:start w:val="1"/>
      <w:numFmt w:val="bullet"/>
      <w:lvlText w:val="•"/>
      <w:lvlJc w:val="left"/>
      <w:pPr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CC7F66">
      <w:start w:val="1"/>
      <w:numFmt w:val="bullet"/>
      <w:lvlText w:val="o"/>
      <w:lvlJc w:val="left"/>
      <w:pPr>
        <w:ind w:left="7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26C2AA">
      <w:start w:val="1"/>
      <w:numFmt w:val="bullet"/>
      <w:lvlText w:val="▪"/>
      <w:lvlJc w:val="left"/>
      <w:pPr>
        <w:ind w:left="15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D0CE34">
      <w:start w:val="1"/>
      <w:numFmt w:val="bullet"/>
      <w:lvlText w:val="•"/>
      <w:lvlJc w:val="left"/>
      <w:pPr>
        <w:ind w:left="22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7076CA">
      <w:start w:val="1"/>
      <w:numFmt w:val="bullet"/>
      <w:lvlText w:val="o"/>
      <w:lvlJc w:val="left"/>
      <w:pPr>
        <w:ind w:left="29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62D7C4">
      <w:start w:val="1"/>
      <w:numFmt w:val="bullet"/>
      <w:lvlText w:val="▪"/>
      <w:lvlJc w:val="left"/>
      <w:pPr>
        <w:ind w:left="36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4F80FCE">
      <w:start w:val="1"/>
      <w:numFmt w:val="bullet"/>
      <w:lvlText w:val="•"/>
      <w:lvlJc w:val="left"/>
      <w:pPr>
        <w:ind w:left="43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D049A4">
      <w:start w:val="1"/>
      <w:numFmt w:val="bullet"/>
      <w:lvlText w:val="o"/>
      <w:lvlJc w:val="left"/>
      <w:pPr>
        <w:ind w:left="51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CC2434">
      <w:start w:val="1"/>
      <w:numFmt w:val="bullet"/>
      <w:lvlText w:val="▪"/>
      <w:lvlJc w:val="left"/>
      <w:pPr>
        <w:ind w:left="58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A1108D3"/>
    <w:multiLevelType w:val="hybridMultilevel"/>
    <w:tmpl w:val="500E8B52"/>
    <w:styleLink w:val="Style13import"/>
    <w:lvl w:ilvl="0" w:tplc="671C3C70">
      <w:start w:val="1"/>
      <w:numFmt w:val="bullet"/>
      <w:lvlText w:val="o"/>
      <w:lvlJc w:val="left"/>
      <w:pPr>
        <w:ind w:left="709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38367C">
      <w:start w:val="1"/>
      <w:numFmt w:val="bullet"/>
      <w:lvlText w:val="o"/>
      <w:lvlJc w:val="left"/>
      <w:pPr>
        <w:ind w:left="1417" w:hanging="14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594AC76">
      <w:start w:val="1"/>
      <w:numFmt w:val="bullet"/>
      <w:lvlText w:val="▪"/>
      <w:lvlJc w:val="left"/>
      <w:pPr>
        <w:ind w:left="2125" w:hanging="129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1E0ACA">
      <w:start w:val="1"/>
      <w:numFmt w:val="bullet"/>
      <w:lvlText w:val="•"/>
      <w:lvlJc w:val="left"/>
      <w:pPr>
        <w:ind w:left="2833" w:hanging="11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2205B0">
      <w:start w:val="1"/>
      <w:numFmt w:val="bullet"/>
      <w:suff w:val="nothing"/>
      <w:lvlText w:val="o"/>
      <w:lvlJc w:val="left"/>
      <w:pPr>
        <w:ind w:left="3541" w:hanging="10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261370">
      <w:start w:val="1"/>
      <w:numFmt w:val="bullet"/>
      <w:lvlText w:val="▪"/>
      <w:lvlJc w:val="left"/>
      <w:pPr>
        <w:ind w:left="4249" w:hanging="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28D0F8">
      <w:start w:val="1"/>
      <w:numFmt w:val="bullet"/>
      <w:lvlText w:val="•"/>
      <w:lvlJc w:val="left"/>
      <w:pPr>
        <w:ind w:left="503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D65364">
      <w:start w:val="1"/>
      <w:numFmt w:val="bullet"/>
      <w:lvlText w:val="o"/>
      <w:lvlJc w:val="left"/>
      <w:pPr>
        <w:ind w:left="575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4454F2">
      <w:start w:val="1"/>
      <w:numFmt w:val="bullet"/>
      <w:lvlText w:val="▪"/>
      <w:lvlJc w:val="left"/>
      <w:pPr>
        <w:ind w:left="647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5D7D44A3"/>
    <w:multiLevelType w:val="hybridMultilevel"/>
    <w:tmpl w:val="7096A61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30368"/>
    <w:multiLevelType w:val="hybridMultilevel"/>
    <w:tmpl w:val="D44AC6E0"/>
    <w:styleLink w:val="Style15import"/>
    <w:lvl w:ilvl="0" w:tplc="375ACE28">
      <w:start w:val="1"/>
      <w:numFmt w:val="bullet"/>
      <w:lvlText w:val="•"/>
      <w:lvlJc w:val="left"/>
      <w:pPr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9864B4">
      <w:start w:val="1"/>
      <w:numFmt w:val="bullet"/>
      <w:lvlText w:val="o"/>
      <w:lvlJc w:val="left"/>
      <w:pPr>
        <w:ind w:left="11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E4C2A4">
      <w:start w:val="1"/>
      <w:numFmt w:val="bullet"/>
      <w:lvlText w:val="▪"/>
      <w:lvlJc w:val="left"/>
      <w:pPr>
        <w:ind w:left="18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864B90">
      <w:start w:val="1"/>
      <w:numFmt w:val="bullet"/>
      <w:lvlText w:val="•"/>
      <w:lvlJc w:val="left"/>
      <w:pPr>
        <w:ind w:left="25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786370">
      <w:start w:val="1"/>
      <w:numFmt w:val="bullet"/>
      <w:lvlText w:val="o"/>
      <w:lvlJc w:val="left"/>
      <w:pPr>
        <w:ind w:left="33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DC9DA0">
      <w:start w:val="1"/>
      <w:numFmt w:val="bullet"/>
      <w:lvlText w:val="▪"/>
      <w:lvlJc w:val="left"/>
      <w:pPr>
        <w:ind w:left="40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28C3DC">
      <w:start w:val="1"/>
      <w:numFmt w:val="bullet"/>
      <w:lvlText w:val="•"/>
      <w:lvlJc w:val="left"/>
      <w:pPr>
        <w:ind w:left="474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627A92">
      <w:start w:val="1"/>
      <w:numFmt w:val="bullet"/>
      <w:lvlText w:val="o"/>
      <w:lvlJc w:val="left"/>
      <w:pPr>
        <w:ind w:left="54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C60894">
      <w:start w:val="1"/>
      <w:numFmt w:val="bullet"/>
      <w:lvlText w:val="▪"/>
      <w:lvlJc w:val="left"/>
      <w:pPr>
        <w:ind w:left="61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DCB560D"/>
    <w:multiLevelType w:val="singleLevel"/>
    <w:tmpl w:val="AD344444"/>
    <w:lvl w:ilvl="0">
      <w:start w:val="1"/>
      <w:numFmt w:val="bullet"/>
      <w:pStyle w:val="Puce3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4" w15:restartNumberingAfterBreak="0">
    <w:nsid w:val="710815D0"/>
    <w:multiLevelType w:val="hybridMultilevel"/>
    <w:tmpl w:val="F118E26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1165DD"/>
    <w:multiLevelType w:val="hybridMultilevel"/>
    <w:tmpl w:val="27565056"/>
    <w:styleLink w:val="Style1import"/>
    <w:lvl w:ilvl="0" w:tplc="7CB25EC4">
      <w:start w:val="1"/>
      <w:numFmt w:val="bullet"/>
      <w:lvlText w:val="•"/>
      <w:lvlJc w:val="left"/>
      <w:pPr>
        <w:ind w:left="28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F2165C">
      <w:start w:val="1"/>
      <w:numFmt w:val="bullet"/>
      <w:lvlText w:val="o"/>
      <w:lvlJc w:val="left"/>
      <w:pPr>
        <w:ind w:left="100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409A58">
      <w:start w:val="1"/>
      <w:numFmt w:val="bullet"/>
      <w:lvlText w:val="▪"/>
      <w:lvlJc w:val="left"/>
      <w:pPr>
        <w:ind w:left="172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6C5F4A">
      <w:start w:val="1"/>
      <w:numFmt w:val="bullet"/>
      <w:lvlText w:val="•"/>
      <w:lvlJc w:val="left"/>
      <w:pPr>
        <w:ind w:left="244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6C269C">
      <w:start w:val="1"/>
      <w:numFmt w:val="bullet"/>
      <w:lvlText w:val="o"/>
      <w:lvlJc w:val="left"/>
      <w:pPr>
        <w:ind w:left="316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66399A">
      <w:start w:val="1"/>
      <w:numFmt w:val="bullet"/>
      <w:lvlText w:val="▪"/>
      <w:lvlJc w:val="left"/>
      <w:pPr>
        <w:ind w:left="388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909136">
      <w:start w:val="1"/>
      <w:numFmt w:val="bullet"/>
      <w:lvlText w:val="•"/>
      <w:lvlJc w:val="left"/>
      <w:pPr>
        <w:ind w:left="4604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FA79E4">
      <w:start w:val="1"/>
      <w:numFmt w:val="bullet"/>
      <w:lvlText w:val="o"/>
      <w:lvlJc w:val="left"/>
      <w:pPr>
        <w:ind w:left="532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00102A">
      <w:start w:val="1"/>
      <w:numFmt w:val="bullet"/>
      <w:lvlText w:val="▪"/>
      <w:lvlJc w:val="left"/>
      <w:pPr>
        <w:ind w:left="6044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72AD344F"/>
    <w:multiLevelType w:val="hybridMultilevel"/>
    <w:tmpl w:val="7096A61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2367A"/>
    <w:multiLevelType w:val="hybridMultilevel"/>
    <w:tmpl w:val="5378AC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4F4DFD"/>
    <w:multiLevelType w:val="hybridMultilevel"/>
    <w:tmpl w:val="D44AC6E0"/>
    <w:numStyleLink w:val="Style15import"/>
  </w:abstractNum>
  <w:abstractNum w:abstractNumId="39" w15:restartNumberingAfterBreak="0">
    <w:nsid w:val="7AFF6E8F"/>
    <w:multiLevelType w:val="hybridMultilevel"/>
    <w:tmpl w:val="4984A0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B67553"/>
    <w:multiLevelType w:val="hybridMultilevel"/>
    <w:tmpl w:val="ABF44F34"/>
    <w:numStyleLink w:val="Style7import"/>
  </w:abstractNum>
  <w:abstractNum w:abstractNumId="41" w15:restartNumberingAfterBreak="0">
    <w:nsid w:val="7E607BC1"/>
    <w:multiLevelType w:val="hybridMultilevel"/>
    <w:tmpl w:val="F3F4660E"/>
    <w:numStyleLink w:val="Style3import"/>
  </w:abstractNum>
  <w:num w:numId="1" w16cid:durableId="774983351">
    <w:abstractNumId w:val="35"/>
  </w:num>
  <w:num w:numId="2" w16cid:durableId="717585175">
    <w:abstractNumId w:val="15"/>
  </w:num>
  <w:num w:numId="3" w16cid:durableId="224804016">
    <w:abstractNumId w:val="11"/>
  </w:num>
  <w:num w:numId="4" w16cid:durableId="1082028214">
    <w:abstractNumId w:val="19"/>
  </w:num>
  <w:num w:numId="5" w16cid:durableId="546373804">
    <w:abstractNumId w:val="8"/>
  </w:num>
  <w:num w:numId="6" w16cid:durableId="198207375">
    <w:abstractNumId w:val="41"/>
  </w:num>
  <w:num w:numId="7" w16cid:durableId="2100785288">
    <w:abstractNumId w:val="23"/>
  </w:num>
  <w:num w:numId="8" w16cid:durableId="1401633116">
    <w:abstractNumId w:val="3"/>
  </w:num>
  <w:num w:numId="9" w16cid:durableId="869032753">
    <w:abstractNumId w:val="41"/>
    <w:lvlOverride w:ilvl="0">
      <w:lvl w:ilvl="0" w:tplc="E94225EC">
        <w:start w:val="1"/>
        <w:numFmt w:val="bullet"/>
        <w:lvlText w:val="•"/>
        <w:lvlJc w:val="left"/>
        <w:pPr>
          <w:ind w:left="426" w:hanging="15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034561C">
        <w:start w:val="1"/>
        <w:numFmt w:val="bullet"/>
        <w:lvlText w:val="•"/>
        <w:lvlJc w:val="left"/>
        <w:pPr>
          <w:ind w:left="1146" w:hanging="15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398C080">
        <w:start w:val="1"/>
        <w:numFmt w:val="bullet"/>
        <w:lvlText w:val="▪"/>
        <w:lvlJc w:val="left"/>
        <w:pPr>
          <w:ind w:left="1866" w:hanging="15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2E2F3BC">
        <w:start w:val="1"/>
        <w:numFmt w:val="bullet"/>
        <w:lvlText w:val="•"/>
        <w:lvlJc w:val="left"/>
        <w:pPr>
          <w:ind w:left="2586" w:hanging="15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5E08A2C">
        <w:start w:val="1"/>
        <w:numFmt w:val="bullet"/>
        <w:lvlText w:val="o"/>
        <w:lvlJc w:val="left"/>
        <w:pPr>
          <w:ind w:left="3306" w:hanging="15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916386A">
        <w:start w:val="1"/>
        <w:numFmt w:val="bullet"/>
        <w:lvlText w:val="▪"/>
        <w:lvlJc w:val="left"/>
        <w:pPr>
          <w:ind w:left="4026" w:hanging="15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106B292">
        <w:start w:val="1"/>
        <w:numFmt w:val="bullet"/>
        <w:lvlText w:val="•"/>
        <w:lvlJc w:val="left"/>
        <w:pPr>
          <w:ind w:left="4746" w:hanging="15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B44085A">
        <w:start w:val="1"/>
        <w:numFmt w:val="bullet"/>
        <w:lvlText w:val="o"/>
        <w:lvlJc w:val="left"/>
        <w:pPr>
          <w:ind w:left="5466" w:hanging="15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7F43E72">
        <w:start w:val="1"/>
        <w:numFmt w:val="bullet"/>
        <w:lvlText w:val="▪"/>
        <w:lvlJc w:val="left"/>
        <w:pPr>
          <w:ind w:left="6186" w:hanging="15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957520212">
    <w:abstractNumId w:val="10"/>
  </w:num>
  <w:num w:numId="11" w16cid:durableId="1624917506">
    <w:abstractNumId w:val="40"/>
  </w:num>
  <w:num w:numId="12" w16cid:durableId="1525443158">
    <w:abstractNumId w:val="9"/>
  </w:num>
  <w:num w:numId="13" w16cid:durableId="445082535">
    <w:abstractNumId w:val="6"/>
  </w:num>
  <w:num w:numId="14" w16cid:durableId="2076854395">
    <w:abstractNumId w:val="28"/>
  </w:num>
  <w:num w:numId="15" w16cid:durableId="355228542">
    <w:abstractNumId w:val="22"/>
  </w:num>
  <w:num w:numId="16" w16cid:durableId="512381116">
    <w:abstractNumId w:val="22"/>
    <w:lvlOverride w:ilvl="0">
      <w:lvl w:ilvl="0" w:tplc="E3E082F8">
        <w:start w:val="1"/>
        <w:numFmt w:val="bullet"/>
        <w:lvlText w:val="o"/>
        <w:lvlJc w:val="left"/>
        <w:pPr>
          <w:tabs>
            <w:tab w:val="num" w:pos="721"/>
          </w:tabs>
          <w:ind w:left="733" w:hanging="166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5385B3E">
        <w:start w:val="1"/>
        <w:numFmt w:val="bullet"/>
        <w:lvlText w:val="o"/>
        <w:lvlJc w:val="left"/>
        <w:pPr>
          <w:tabs>
            <w:tab w:val="num" w:pos="1428"/>
          </w:tabs>
          <w:ind w:left="1440" w:hanging="153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44865F4">
        <w:start w:val="1"/>
        <w:numFmt w:val="bullet"/>
        <w:lvlText w:val="▪"/>
        <w:lvlJc w:val="left"/>
        <w:pPr>
          <w:tabs>
            <w:tab w:val="num" w:pos="2135"/>
          </w:tabs>
          <w:ind w:left="2147" w:hanging="14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0B4F39E">
        <w:start w:val="1"/>
        <w:numFmt w:val="bullet"/>
        <w:lvlText w:val="•"/>
        <w:lvlJc w:val="left"/>
        <w:pPr>
          <w:tabs>
            <w:tab w:val="num" w:pos="2894"/>
          </w:tabs>
          <w:ind w:left="290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3164B38">
        <w:start w:val="1"/>
        <w:numFmt w:val="bullet"/>
        <w:lvlText w:val="o"/>
        <w:lvlJc w:val="left"/>
        <w:pPr>
          <w:tabs>
            <w:tab w:val="num" w:pos="3614"/>
          </w:tabs>
          <w:ind w:left="362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6A84DE2">
        <w:start w:val="1"/>
        <w:numFmt w:val="bullet"/>
        <w:lvlText w:val="▪"/>
        <w:lvlJc w:val="left"/>
        <w:pPr>
          <w:tabs>
            <w:tab w:val="num" w:pos="4334"/>
          </w:tabs>
          <w:ind w:left="434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9A60120">
        <w:start w:val="1"/>
        <w:numFmt w:val="bullet"/>
        <w:lvlText w:val="•"/>
        <w:lvlJc w:val="left"/>
        <w:pPr>
          <w:tabs>
            <w:tab w:val="num" w:pos="5054"/>
          </w:tabs>
          <w:ind w:left="506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24CF32">
        <w:start w:val="1"/>
        <w:numFmt w:val="bullet"/>
        <w:lvlText w:val="o"/>
        <w:lvlJc w:val="left"/>
        <w:pPr>
          <w:tabs>
            <w:tab w:val="num" w:pos="5774"/>
          </w:tabs>
          <w:ind w:left="578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F29D20">
        <w:start w:val="1"/>
        <w:numFmt w:val="bullet"/>
        <w:lvlText w:val="▪"/>
        <w:lvlJc w:val="left"/>
        <w:pPr>
          <w:tabs>
            <w:tab w:val="num" w:pos="6494"/>
          </w:tabs>
          <w:ind w:left="6506" w:hanging="179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096170037">
    <w:abstractNumId w:val="29"/>
  </w:num>
  <w:num w:numId="18" w16cid:durableId="1668171876">
    <w:abstractNumId w:val="26"/>
  </w:num>
  <w:num w:numId="19" w16cid:durableId="774054281">
    <w:abstractNumId w:val="0"/>
  </w:num>
  <w:num w:numId="20" w16cid:durableId="1343164911">
    <w:abstractNumId w:val="4"/>
  </w:num>
  <w:num w:numId="21" w16cid:durableId="2129354446">
    <w:abstractNumId w:val="21"/>
  </w:num>
  <w:num w:numId="22" w16cid:durableId="468206155">
    <w:abstractNumId w:val="20"/>
  </w:num>
  <w:num w:numId="23" w16cid:durableId="1896891574">
    <w:abstractNumId w:val="30"/>
  </w:num>
  <w:num w:numId="24" w16cid:durableId="577979268">
    <w:abstractNumId w:val="24"/>
  </w:num>
  <w:num w:numId="25" w16cid:durableId="916013422">
    <w:abstractNumId w:val="18"/>
  </w:num>
  <w:num w:numId="26" w16cid:durableId="1663971471">
    <w:abstractNumId w:val="14"/>
  </w:num>
  <w:num w:numId="27" w16cid:durableId="1705668928">
    <w:abstractNumId w:val="32"/>
  </w:num>
  <w:num w:numId="28" w16cid:durableId="1285110908">
    <w:abstractNumId w:val="38"/>
  </w:num>
  <w:num w:numId="29" w16cid:durableId="619409908">
    <w:abstractNumId w:val="2"/>
  </w:num>
  <w:num w:numId="30" w16cid:durableId="1919973397">
    <w:abstractNumId w:val="17"/>
  </w:num>
  <w:num w:numId="31" w16cid:durableId="428550758">
    <w:abstractNumId w:val="33"/>
  </w:num>
  <w:num w:numId="32" w16cid:durableId="1681618940">
    <w:abstractNumId w:val="12"/>
  </w:num>
  <w:num w:numId="33" w16cid:durableId="271130403">
    <w:abstractNumId w:val="25"/>
  </w:num>
  <w:num w:numId="34" w16cid:durableId="1486507462">
    <w:abstractNumId w:val="31"/>
  </w:num>
  <w:num w:numId="35" w16cid:durableId="1115489460">
    <w:abstractNumId w:val="5"/>
  </w:num>
  <w:num w:numId="36" w16cid:durableId="1485783151">
    <w:abstractNumId w:val="7"/>
  </w:num>
  <w:num w:numId="37" w16cid:durableId="1990360099">
    <w:abstractNumId w:val="37"/>
  </w:num>
  <w:num w:numId="38" w16cid:durableId="2044671822">
    <w:abstractNumId w:val="1"/>
  </w:num>
  <w:num w:numId="39" w16cid:durableId="2130972996">
    <w:abstractNumId w:val="39"/>
  </w:num>
  <w:num w:numId="40" w16cid:durableId="2098552240">
    <w:abstractNumId w:val="13"/>
  </w:num>
  <w:num w:numId="41" w16cid:durableId="423452491">
    <w:abstractNumId w:val="27"/>
  </w:num>
  <w:num w:numId="42" w16cid:durableId="807091359">
    <w:abstractNumId w:val="16"/>
  </w:num>
  <w:num w:numId="43" w16cid:durableId="297877384">
    <w:abstractNumId w:val="36"/>
  </w:num>
  <w:num w:numId="44" w16cid:durableId="149745566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A98"/>
    <w:rsid w:val="00026406"/>
    <w:rsid w:val="000A2442"/>
    <w:rsid w:val="000A622E"/>
    <w:rsid w:val="0025072E"/>
    <w:rsid w:val="002E6F66"/>
    <w:rsid w:val="00332B4F"/>
    <w:rsid w:val="003545ED"/>
    <w:rsid w:val="003A6CCF"/>
    <w:rsid w:val="00533496"/>
    <w:rsid w:val="0056190A"/>
    <w:rsid w:val="00566DDC"/>
    <w:rsid w:val="005701B1"/>
    <w:rsid w:val="005F5302"/>
    <w:rsid w:val="007669F1"/>
    <w:rsid w:val="00802D5A"/>
    <w:rsid w:val="00944B3C"/>
    <w:rsid w:val="00963867"/>
    <w:rsid w:val="00984BAC"/>
    <w:rsid w:val="009A3ED0"/>
    <w:rsid w:val="009A5E29"/>
    <w:rsid w:val="00A042E2"/>
    <w:rsid w:val="00AE1F63"/>
    <w:rsid w:val="00AE2BAC"/>
    <w:rsid w:val="00B57A98"/>
    <w:rsid w:val="00B654EA"/>
    <w:rsid w:val="00BB7369"/>
    <w:rsid w:val="00C37777"/>
    <w:rsid w:val="00C503D8"/>
    <w:rsid w:val="00D174C0"/>
    <w:rsid w:val="00D71883"/>
    <w:rsid w:val="00D9065C"/>
    <w:rsid w:val="00DA7AFB"/>
    <w:rsid w:val="00E309A8"/>
    <w:rsid w:val="00F4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6AE4B"/>
  <w15:docId w15:val="{2A1A45E1-B283-5345-A11E-5F04D830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A">
    <w:name w:val="Corps A"/>
    <w:rPr>
      <w:rFonts w:ascii="Arial" w:hAnsi="Arial" w:cs="Arial Unicode MS"/>
      <w:color w:val="000000"/>
      <w:u w:color="000000"/>
    </w:rPr>
  </w:style>
  <w:style w:type="paragraph" w:styleId="En-tte">
    <w:name w:val="header"/>
    <w:link w:val="En-tteCar"/>
    <w:pPr>
      <w:tabs>
        <w:tab w:val="center" w:pos="4536"/>
        <w:tab w:val="right" w:pos="9072"/>
      </w:tabs>
    </w:pPr>
    <w:rPr>
      <w:rFonts w:ascii="Arial" w:hAnsi="Arial" w:cs="Arial Unicode MS"/>
      <w:color w:val="000000"/>
      <w:sz w:val="16"/>
      <w:szCs w:val="16"/>
      <w:u w:color="000000"/>
    </w:rPr>
  </w:style>
  <w:style w:type="character" w:styleId="Numrodepage">
    <w:name w:val="page number"/>
  </w:style>
  <w:style w:type="paragraph" w:styleId="Pieddepage">
    <w:name w:val="footer"/>
    <w:rPr>
      <w:rFonts w:ascii="Arial" w:eastAsia="Arial" w:hAnsi="Arial" w:cs="Arial"/>
      <w:color w:val="000000"/>
      <w:sz w:val="16"/>
      <w:szCs w:val="16"/>
      <w:u w:color="000000"/>
    </w:rPr>
  </w:style>
  <w:style w:type="paragraph" w:customStyle="1" w:styleId="Default">
    <w:name w:val="Default"/>
    <w:pPr>
      <w:widowControl w:val="0"/>
    </w:pPr>
    <w:rPr>
      <w:rFonts w:ascii="TT E 1 B 4 A 640t 00" w:eastAsia="TT E 1 B 4 A 640t 00" w:hAnsi="TT E 1 B 4 A 640t 00" w:cs="TT E 1 B 4 A 640t 00"/>
      <w:color w:val="000000"/>
      <w:sz w:val="24"/>
      <w:szCs w:val="24"/>
      <w:u w:color="000000"/>
    </w:rPr>
  </w:style>
  <w:style w:type="numbering" w:customStyle="1" w:styleId="Style1import">
    <w:name w:val="Style 1 importé"/>
    <w:pPr>
      <w:numPr>
        <w:numId w:val="1"/>
      </w:numPr>
    </w:pPr>
  </w:style>
  <w:style w:type="numbering" w:customStyle="1" w:styleId="Style2import">
    <w:name w:val="Style 2 importé"/>
    <w:pPr>
      <w:numPr>
        <w:numId w:val="3"/>
      </w:numPr>
    </w:pPr>
  </w:style>
  <w:style w:type="numbering" w:customStyle="1" w:styleId="Style3import">
    <w:name w:val="Style 3 importé"/>
    <w:pPr>
      <w:numPr>
        <w:numId w:val="5"/>
      </w:numPr>
    </w:pPr>
  </w:style>
  <w:style w:type="numbering" w:customStyle="1" w:styleId="Style4import">
    <w:name w:val="Style 4 importé"/>
    <w:pPr>
      <w:numPr>
        <w:numId w:val="7"/>
      </w:numPr>
    </w:pPr>
  </w:style>
  <w:style w:type="numbering" w:customStyle="1" w:styleId="Style7import">
    <w:name w:val="Style 7 importé"/>
    <w:pPr>
      <w:numPr>
        <w:numId w:val="10"/>
      </w:numPr>
    </w:pPr>
  </w:style>
  <w:style w:type="numbering" w:customStyle="1" w:styleId="Style8import">
    <w:name w:val="Style 8 importé"/>
    <w:pPr>
      <w:numPr>
        <w:numId w:val="12"/>
      </w:numPr>
    </w:pPr>
  </w:style>
  <w:style w:type="numbering" w:customStyle="1" w:styleId="Style9import">
    <w:name w:val="Style 9 importé"/>
    <w:pPr>
      <w:numPr>
        <w:numId w:val="14"/>
      </w:numPr>
    </w:pPr>
  </w:style>
  <w:style w:type="numbering" w:customStyle="1" w:styleId="Style10import">
    <w:name w:val="Style 10 importé"/>
    <w:pPr>
      <w:numPr>
        <w:numId w:val="17"/>
      </w:numPr>
    </w:pPr>
  </w:style>
  <w:style w:type="numbering" w:customStyle="1" w:styleId="Style11import">
    <w:name w:val="Style 11 importé"/>
    <w:pPr>
      <w:numPr>
        <w:numId w:val="19"/>
      </w:numPr>
    </w:pPr>
  </w:style>
  <w:style w:type="numbering" w:customStyle="1" w:styleId="Style12import">
    <w:name w:val="Style 12 importé"/>
    <w:pPr>
      <w:numPr>
        <w:numId w:val="21"/>
      </w:numPr>
    </w:pPr>
  </w:style>
  <w:style w:type="numbering" w:customStyle="1" w:styleId="Style13import">
    <w:name w:val="Style 13 importé"/>
    <w:pPr>
      <w:numPr>
        <w:numId w:val="23"/>
      </w:numPr>
    </w:pPr>
  </w:style>
  <w:style w:type="numbering" w:customStyle="1" w:styleId="Style14import">
    <w:name w:val="Style 14 importé"/>
    <w:pPr>
      <w:numPr>
        <w:numId w:val="25"/>
      </w:numPr>
    </w:pPr>
  </w:style>
  <w:style w:type="numbering" w:customStyle="1" w:styleId="Style15import">
    <w:name w:val="Style 15 importé"/>
    <w:pPr>
      <w:numPr>
        <w:numId w:val="27"/>
      </w:numPr>
    </w:pPr>
  </w:style>
  <w:style w:type="numbering" w:customStyle="1" w:styleId="Style16import">
    <w:name w:val="Style 16 importé"/>
    <w:pPr>
      <w:numPr>
        <w:numId w:val="29"/>
      </w:numPr>
    </w:pPr>
  </w:style>
  <w:style w:type="paragraph" w:customStyle="1" w:styleId="Pardfaut">
    <w:name w:val="Par défaut"/>
    <w:rPr>
      <w:rFonts w:ascii="Helvetica" w:hAnsi="Helvetica" w:cs="Arial Unicode MS"/>
      <w:color w:val="000000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5302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5302"/>
    <w:rPr>
      <w:sz w:val="18"/>
      <w:szCs w:val="18"/>
      <w:lang w:val="en-US" w:eastAsia="en-US"/>
    </w:rPr>
  </w:style>
  <w:style w:type="character" w:customStyle="1" w:styleId="En-tteCar">
    <w:name w:val="En-tête Car"/>
    <w:link w:val="En-tte"/>
    <w:rsid w:val="00802D5A"/>
    <w:rPr>
      <w:rFonts w:ascii="Arial" w:hAnsi="Arial" w:cs="Arial Unicode MS"/>
      <w:color w:val="000000"/>
      <w:sz w:val="16"/>
      <w:szCs w:val="16"/>
      <w:u w:color="000000"/>
    </w:rPr>
  </w:style>
  <w:style w:type="paragraph" w:customStyle="1" w:styleId="Puce3">
    <w:name w:val="Puce3"/>
    <w:basedOn w:val="Normal"/>
    <w:rsid w:val="00802D5A"/>
    <w:pPr>
      <w:keepNext/>
      <w:keepLines/>
      <w:numPr>
        <w:numId w:val="3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"/>
    </w:pPr>
    <w:rPr>
      <w:rFonts w:ascii="Arial" w:eastAsia="Times New Roman" w:hAnsi="Arial" w:cs="Arial"/>
      <w:noProof/>
      <w:color w:val="000000"/>
      <w:sz w:val="20"/>
      <w:bdr w:val="none" w:sz="0" w:space="0" w:color="auto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Laurent MARCOUX</cp:lastModifiedBy>
  <cp:revision>3</cp:revision>
  <dcterms:created xsi:type="dcterms:W3CDTF">2022-10-24T12:31:00Z</dcterms:created>
  <dcterms:modified xsi:type="dcterms:W3CDTF">2022-10-24T12:53:00Z</dcterms:modified>
</cp:coreProperties>
</file>